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B574" w14:textId="1CB32F3D" w:rsidR="00C94900" w:rsidRDefault="00C6665C">
      <w:pPr>
        <w:rPr>
          <w:rFonts w:ascii="Arial" w:hAnsi="Arial" w:cs="Arial"/>
          <w:b/>
          <w:bCs/>
          <w:lang w:val="en-US"/>
        </w:rPr>
      </w:pPr>
      <w:r w:rsidRPr="00C6665C">
        <w:rPr>
          <w:rFonts w:ascii="Arial" w:hAnsi="Arial" w:cs="Arial"/>
          <w:b/>
          <w:bCs/>
          <w:lang w:val="en-US"/>
        </w:rPr>
        <w:t>Action Planning according to Risk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1"/>
        <w:gridCol w:w="4449"/>
      </w:tblGrid>
      <w:tr w:rsidR="00C6665C" w:rsidRPr="00C6665C" w14:paraId="7D050B11" w14:textId="77777777" w:rsidTr="000B63A1">
        <w:tc>
          <w:tcPr>
            <w:tcW w:w="4451" w:type="dxa"/>
            <w:tcBorders>
              <w:top w:val="single" w:sz="48" w:space="0" w:color="70AD47" w:themeColor="accent6"/>
              <w:left w:val="single" w:sz="48" w:space="0" w:color="70AD47" w:themeColor="accent6"/>
              <w:bottom w:val="single" w:sz="48" w:space="0" w:color="70AD47" w:themeColor="accent6"/>
              <w:right w:val="single" w:sz="48" w:space="0" w:color="70AD47" w:themeColor="accent6"/>
            </w:tcBorders>
          </w:tcPr>
          <w:p w14:paraId="158E0C29" w14:textId="77777777" w:rsidR="00C6665C" w:rsidRPr="00C6665C" w:rsidRDefault="00C6665C" w:rsidP="00C6665C">
            <w:pPr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Low suicide risk - Features</w:t>
            </w:r>
          </w:p>
        </w:tc>
        <w:tc>
          <w:tcPr>
            <w:tcW w:w="4449" w:type="dxa"/>
            <w:tcBorders>
              <w:top w:val="single" w:sz="48" w:space="0" w:color="70AD47" w:themeColor="accent6"/>
              <w:left w:val="single" w:sz="48" w:space="0" w:color="70AD47" w:themeColor="accent6"/>
              <w:bottom w:val="single" w:sz="48" w:space="0" w:color="70AD47" w:themeColor="accent6"/>
              <w:right w:val="single" w:sz="48" w:space="0" w:color="70AD47" w:themeColor="accent6"/>
            </w:tcBorders>
          </w:tcPr>
          <w:p w14:paraId="0575387F" w14:textId="77777777" w:rsidR="00C6665C" w:rsidRPr="00C6665C" w:rsidRDefault="00C6665C" w:rsidP="00C6665C">
            <w:pPr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Action</w:t>
            </w:r>
          </w:p>
        </w:tc>
      </w:tr>
      <w:tr w:rsidR="00C6665C" w:rsidRPr="00C6665C" w14:paraId="3D3D8E50" w14:textId="77777777" w:rsidTr="000B63A1">
        <w:tc>
          <w:tcPr>
            <w:tcW w:w="4451" w:type="dxa"/>
            <w:tcBorders>
              <w:top w:val="single" w:sz="48" w:space="0" w:color="70AD47" w:themeColor="accent6"/>
              <w:left w:val="single" w:sz="48" w:space="0" w:color="70AD47" w:themeColor="accent6"/>
              <w:bottom w:val="single" w:sz="48" w:space="0" w:color="A8D08D" w:themeColor="accent6" w:themeTint="99"/>
              <w:right w:val="single" w:sz="48" w:space="0" w:color="70AD47" w:themeColor="accent6"/>
            </w:tcBorders>
          </w:tcPr>
          <w:p w14:paraId="45868E73" w14:textId="77777777" w:rsidR="00C6665C" w:rsidRPr="00C6665C" w:rsidRDefault="00C6665C" w:rsidP="00C6665C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Fleeting thoughts which are soon dismissed</w:t>
            </w:r>
          </w:p>
          <w:p w14:paraId="5613B49B" w14:textId="77777777" w:rsidR="00C6665C" w:rsidRPr="00C6665C" w:rsidRDefault="00C6665C" w:rsidP="00C6665C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No plan</w:t>
            </w:r>
          </w:p>
          <w:p w14:paraId="4D048E8D" w14:textId="77777777" w:rsidR="00C6665C" w:rsidRPr="00C6665C" w:rsidRDefault="00C6665C" w:rsidP="00C6665C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 xml:space="preserve">Mild or no symptoms of mental illness </w:t>
            </w:r>
          </w:p>
          <w:p w14:paraId="42DD94CF" w14:textId="77777777" w:rsidR="00C6665C" w:rsidRPr="00C6665C" w:rsidRDefault="00C6665C" w:rsidP="00C6665C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No alcohol or drug problem/ intoxication</w:t>
            </w:r>
          </w:p>
          <w:p w14:paraId="49A29E05" w14:textId="77777777" w:rsidR="00C6665C" w:rsidRPr="00C6665C" w:rsidRDefault="00C6665C" w:rsidP="00C6665C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Stable psychological situation</w:t>
            </w:r>
          </w:p>
          <w:p w14:paraId="7E94F0F7" w14:textId="77777777" w:rsidR="00C6665C" w:rsidRPr="00C6665C" w:rsidRDefault="00C6665C" w:rsidP="00C6665C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8" w:space="0" w:color="70AD47" w:themeColor="accent6"/>
              <w:left w:val="single" w:sz="48" w:space="0" w:color="70AD47" w:themeColor="accent6"/>
              <w:bottom w:val="single" w:sz="48" w:space="0" w:color="A8D08D" w:themeColor="accent6" w:themeTint="99"/>
              <w:right w:val="single" w:sz="48" w:space="0" w:color="70AD47" w:themeColor="accent6"/>
            </w:tcBorders>
          </w:tcPr>
          <w:p w14:paraId="32ED3B0D" w14:textId="77777777" w:rsidR="00C6665C" w:rsidRPr="00C6665C" w:rsidRDefault="00C6665C" w:rsidP="00C6665C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Defuse emotional distress as far as possible</w:t>
            </w:r>
          </w:p>
          <w:p w14:paraId="51FF3D5C" w14:textId="77777777" w:rsidR="00C6665C" w:rsidRPr="00C6665C" w:rsidRDefault="00C6665C" w:rsidP="00C6665C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 xml:space="preserve">Screen for evidence of mental illness </w:t>
            </w:r>
          </w:p>
          <w:p w14:paraId="47E1D1E1" w14:textId="77777777" w:rsidR="00C6665C" w:rsidRPr="00C6665C" w:rsidRDefault="00C6665C" w:rsidP="00C6665C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No follow-up required</w:t>
            </w:r>
          </w:p>
        </w:tc>
      </w:tr>
      <w:tr w:rsidR="00C6665C" w:rsidRPr="00C6665C" w14:paraId="0BDA1F26" w14:textId="77777777" w:rsidTr="000B63A1">
        <w:tc>
          <w:tcPr>
            <w:tcW w:w="4451" w:type="dxa"/>
            <w:tcBorders>
              <w:top w:val="single" w:sz="48" w:space="0" w:color="A8D08D" w:themeColor="accent6" w:themeTint="99"/>
              <w:left w:val="single" w:sz="48" w:space="0" w:color="A8D08D" w:themeColor="accent6" w:themeTint="99"/>
              <w:bottom w:val="single" w:sz="48" w:space="0" w:color="A8D08D" w:themeColor="accent6" w:themeTint="99"/>
              <w:right w:val="single" w:sz="48" w:space="0" w:color="A8D08D" w:themeColor="accent6" w:themeTint="99"/>
            </w:tcBorders>
          </w:tcPr>
          <w:p w14:paraId="7D896A47" w14:textId="77777777" w:rsidR="00C6665C" w:rsidRPr="00C6665C" w:rsidRDefault="00C6665C" w:rsidP="00C6665C">
            <w:pPr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Medium suicide risk - Features</w:t>
            </w:r>
          </w:p>
        </w:tc>
        <w:tc>
          <w:tcPr>
            <w:tcW w:w="4449" w:type="dxa"/>
            <w:tcBorders>
              <w:top w:val="single" w:sz="48" w:space="0" w:color="A8D08D" w:themeColor="accent6" w:themeTint="99"/>
              <w:left w:val="single" w:sz="48" w:space="0" w:color="A8D08D" w:themeColor="accent6" w:themeTint="99"/>
              <w:bottom w:val="single" w:sz="48" w:space="0" w:color="A8D08D" w:themeColor="accent6" w:themeTint="99"/>
              <w:right w:val="single" w:sz="48" w:space="0" w:color="A8D08D" w:themeColor="accent6" w:themeTint="99"/>
            </w:tcBorders>
          </w:tcPr>
          <w:p w14:paraId="1BBF101E" w14:textId="77777777" w:rsidR="00C6665C" w:rsidRPr="00C6665C" w:rsidRDefault="00C6665C" w:rsidP="00C6665C">
            <w:pPr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Action</w:t>
            </w:r>
          </w:p>
        </w:tc>
      </w:tr>
      <w:tr w:rsidR="00C6665C" w:rsidRPr="00C6665C" w14:paraId="09A78DDA" w14:textId="77777777" w:rsidTr="000B63A1">
        <w:tc>
          <w:tcPr>
            <w:tcW w:w="4451" w:type="dxa"/>
            <w:tcBorders>
              <w:top w:val="single" w:sz="48" w:space="0" w:color="A8D08D" w:themeColor="accent6" w:themeTint="99"/>
              <w:left w:val="single" w:sz="48" w:space="0" w:color="A8D08D" w:themeColor="accent6" w:themeTint="99"/>
              <w:bottom w:val="single" w:sz="48" w:space="0" w:color="A8D08D" w:themeColor="accent6" w:themeTint="99"/>
              <w:right w:val="single" w:sz="48" w:space="0" w:color="A8D08D" w:themeColor="accent6" w:themeTint="99"/>
            </w:tcBorders>
          </w:tcPr>
          <w:p w14:paraId="49E9BCE3" w14:textId="77777777" w:rsidR="00C6665C" w:rsidRPr="00C6665C" w:rsidRDefault="00C6665C" w:rsidP="00C6665C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Fleeting suicidal thoughts</w:t>
            </w:r>
          </w:p>
          <w:p w14:paraId="27002044" w14:textId="77777777" w:rsidR="00C6665C" w:rsidRPr="00C6665C" w:rsidRDefault="00C6665C" w:rsidP="00C6665C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No plan</w:t>
            </w:r>
          </w:p>
          <w:p w14:paraId="4AE29556" w14:textId="77777777" w:rsidR="00C6665C" w:rsidRPr="00C6665C" w:rsidRDefault="00C6665C" w:rsidP="00C6665C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Evidence of mental illness</w:t>
            </w:r>
          </w:p>
          <w:p w14:paraId="7187ECC4" w14:textId="77777777" w:rsidR="00C6665C" w:rsidRPr="00C6665C" w:rsidRDefault="00C6665C" w:rsidP="00C6665C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Evidence of alcohol or drug problems/ intoxication</w:t>
            </w:r>
          </w:p>
          <w:p w14:paraId="069303F5" w14:textId="77777777" w:rsidR="00C6665C" w:rsidRPr="00C6665C" w:rsidRDefault="00C6665C" w:rsidP="00C6665C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Unstable psychological situation but no impending crisis</w:t>
            </w:r>
          </w:p>
          <w:p w14:paraId="510B7F15" w14:textId="77777777" w:rsidR="00C6665C" w:rsidRPr="00C6665C" w:rsidRDefault="00C6665C" w:rsidP="00C6665C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Infrequent dangerous or self- harming behaviour</w:t>
            </w:r>
          </w:p>
          <w:p w14:paraId="4117217E" w14:textId="77777777" w:rsidR="00C6665C" w:rsidRPr="00C6665C" w:rsidRDefault="00C6665C" w:rsidP="00C6665C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8" w:space="0" w:color="A8D08D" w:themeColor="accent6" w:themeTint="99"/>
              <w:left w:val="single" w:sz="48" w:space="0" w:color="A8D08D" w:themeColor="accent6" w:themeTint="99"/>
              <w:bottom w:val="single" w:sz="48" w:space="0" w:color="A8D08D" w:themeColor="accent6" w:themeTint="99"/>
              <w:right w:val="single" w:sz="48" w:space="0" w:color="A8D08D" w:themeColor="accent6" w:themeTint="99"/>
            </w:tcBorders>
          </w:tcPr>
          <w:p w14:paraId="2F6CC8F3" w14:textId="77777777" w:rsidR="00C6665C" w:rsidRPr="00C6665C" w:rsidRDefault="00C6665C" w:rsidP="00C6665C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Defuse emotional distress as far as possible</w:t>
            </w:r>
          </w:p>
          <w:p w14:paraId="7B65D483" w14:textId="77777777" w:rsidR="00C6665C" w:rsidRPr="00C6665C" w:rsidRDefault="00C6665C" w:rsidP="00C6665C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Secure safety</w:t>
            </w:r>
          </w:p>
          <w:p w14:paraId="0C969550" w14:textId="77777777" w:rsidR="00C6665C" w:rsidRPr="00C6665C" w:rsidRDefault="00C6665C" w:rsidP="00C6665C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Arrange full mental health and Psychosocial assessment</w:t>
            </w:r>
          </w:p>
          <w:p w14:paraId="07EACAF3" w14:textId="77777777" w:rsidR="00C6665C" w:rsidRPr="00C6665C" w:rsidRDefault="00C6665C" w:rsidP="00C6665C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Arrange follow up between 72 hours and 1 week</w:t>
            </w:r>
          </w:p>
          <w:p w14:paraId="5578782F" w14:textId="77777777" w:rsidR="00C6665C" w:rsidRPr="00C6665C" w:rsidRDefault="00C6665C" w:rsidP="00C6665C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Identify suicide prevention strategies</w:t>
            </w:r>
          </w:p>
        </w:tc>
      </w:tr>
      <w:tr w:rsidR="00C6665C" w:rsidRPr="00C6665C" w14:paraId="36464A12" w14:textId="77777777" w:rsidTr="000B63A1">
        <w:tc>
          <w:tcPr>
            <w:tcW w:w="4451" w:type="dxa"/>
            <w:tcBorders>
              <w:top w:val="single" w:sz="48" w:space="0" w:color="A8D08D" w:themeColor="accent6" w:themeTint="99"/>
              <w:left w:val="single" w:sz="48" w:space="0" w:color="ED7D31" w:themeColor="accent2"/>
              <w:bottom w:val="single" w:sz="48" w:space="0" w:color="ED7D31" w:themeColor="accent2"/>
              <w:right w:val="single" w:sz="48" w:space="0" w:color="ED7D31" w:themeColor="accent2"/>
            </w:tcBorders>
          </w:tcPr>
          <w:p w14:paraId="7BF99173" w14:textId="77777777" w:rsidR="00C6665C" w:rsidRPr="00C6665C" w:rsidRDefault="00C6665C" w:rsidP="00C6665C">
            <w:pPr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Medium/high suicide risk - Features</w:t>
            </w:r>
          </w:p>
        </w:tc>
        <w:tc>
          <w:tcPr>
            <w:tcW w:w="4449" w:type="dxa"/>
            <w:tcBorders>
              <w:top w:val="single" w:sz="48" w:space="0" w:color="A8D08D" w:themeColor="accent6" w:themeTint="99"/>
              <w:left w:val="single" w:sz="48" w:space="0" w:color="ED7D31" w:themeColor="accent2"/>
              <w:bottom w:val="single" w:sz="48" w:space="0" w:color="ED7D31" w:themeColor="accent2"/>
              <w:right w:val="single" w:sz="48" w:space="0" w:color="ED7D31" w:themeColor="accent2"/>
            </w:tcBorders>
          </w:tcPr>
          <w:p w14:paraId="304DDDE4" w14:textId="77777777" w:rsidR="00C6665C" w:rsidRPr="00C6665C" w:rsidRDefault="00C6665C" w:rsidP="00C6665C">
            <w:pPr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Action</w:t>
            </w:r>
          </w:p>
        </w:tc>
      </w:tr>
      <w:tr w:rsidR="00C6665C" w:rsidRPr="00C6665C" w14:paraId="7AF699CD" w14:textId="77777777" w:rsidTr="000B63A1">
        <w:tc>
          <w:tcPr>
            <w:tcW w:w="4451" w:type="dxa"/>
            <w:tcBorders>
              <w:top w:val="single" w:sz="48" w:space="0" w:color="ED7D31" w:themeColor="accent2"/>
              <w:left w:val="single" w:sz="48" w:space="0" w:color="ED7D31" w:themeColor="accent2"/>
              <w:bottom w:val="single" w:sz="48" w:space="0" w:color="FF0000"/>
              <w:right w:val="single" w:sz="48" w:space="0" w:color="ED7D31" w:themeColor="accent2"/>
            </w:tcBorders>
          </w:tcPr>
          <w:p w14:paraId="41947100" w14:textId="77777777" w:rsidR="00C6665C" w:rsidRPr="00C6665C" w:rsidRDefault="00C6665C" w:rsidP="00C6665C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Frequent or fixed suicidal thoughts</w:t>
            </w:r>
          </w:p>
          <w:p w14:paraId="76BFEC61" w14:textId="77777777" w:rsidR="00C6665C" w:rsidRPr="00C6665C" w:rsidRDefault="00C6665C" w:rsidP="00C6665C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No specific plans or immediate intent but may have considered methods</w:t>
            </w:r>
          </w:p>
          <w:p w14:paraId="3BDC4E35" w14:textId="77777777" w:rsidR="00C6665C" w:rsidRPr="00C6665C" w:rsidRDefault="00C6665C" w:rsidP="00C6665C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Significant mental illness</w:t>
            </w:r>
          </w:p>
          <w:p w14:paraId="0DB12298" w14:textId="77777777" w:rsidR="00C6665C" w:rsidRPr="00C6665C" w:rsidRDefault="00C6665C" w:rsidP="00C6665C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Significant alcohol or drug problem/ in toxification</w:t>
            </w:r>
          </w:p>
          <w:p w14:paraId="5F88E4CD" w14:textId="77777777" w:rsidR="00C6665C" w:rsidRPr="00C6665C" w:rsidRDefault="00C6665C" w:rsidP="00C6665C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Unstable psychological situation with impending crisis</w:t>
            </w:r>
          </w:p>
          <w:p w14:paraId="21BE8688" w14:textId="77777777" w:rsidR="00C6665C" w:rsidRPr="00C6665C" w:rsidRDefault="00C6665C" w:rsidP="00C6665C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Infrequent dangerous or self-harming behaviour</w:t>
            </w:r>
          </w:p>
          <w:p w14:paraId="253BE520" w14:textId="77777777" w:rsidR="00C6665C" w:rsidRPr="00C6665C" w:rsidRDefault="00C6665C" w:rsidP="00C666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8" w:space="0" w:color="ED7D31" w:themeColor="accent2"/>
              <w:left w:val="single" w:sz="48" w:space="0" w:color="ED7D31" w:themeColor="accent2"/>
              <w:bottom w:val="single" w:sz="48" w:space="0" w:color="FF0000"/>
              <w:right w:val="single" w:sz="48" w:space="0" w:color="ED7D31" w:themeColor="accent2"/>
            </w:tcBorders>
          </w:tcPr>
          <w:p w14:paraId="05D1CEAD" w14:textId="77777777" w:rsidR="00C6665C" w:rsidRPr="00C6665C" w:rsidRDefault="00C6665C" w:rsidP="00C6665C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Defuse emotional distress as far as possible</w:t>
            </w:r>
          </w:p>
          <w:p w14:paraId="5CF2725A" w14:textId="77777777" w:rsidR="00C6665C" w:rsidRPr="00C6665C" w:rsidRDefault="00C6665C" w:rsidP="00C6665C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Secure safety</w:t>
            </w:r>
          </w:p>
          <w:p w14:paraId="5C19C6AD" w14:textId="77777777" w:rsidR="00C6665C" w:rsidRPr="00C6665C" w:rsidRDefault="00C6665C" w:rsidP="00C6665C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Remove/ restrict lethal means</w:t>
            </w:r>
          </w:p>
          <w:p w14:paraId="63E7CED6" w14:textId="77777777" w:rsidR="00C6665C" w:rsidRPr="00C6665C" w:rsidRDefault="00C6665C" w:rsidP="00C6665C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Arrange full mental health &amp; psychosocial assessment</w:t>
            </w:r>
          </w:p>
          <w:p w14:paraId="4EF6C879" w14:textId="77777777" w:rsidR="00C6665C" w:rsidRPr="00C6665C" w:rsidRDefault="00C6665C" w:rsidP="00C6665C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Arrange daily follow-up and support</w:t>
            </w:r>
          </w:p>
          <w:p w14:paraId="6C75B6E6" w14:textId="77777777" w:rsidR="00C6665C" w:rsidRPr="00C6665C" w:rsidRDefault="00C6665C" w:rsidP="00C6665C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After crisis, identify suicide prevention strategies</w:t>
            </w:r>
          </w:p>
        </w:tc>
      </w:tr>
      <w:tr w:rsidR="00C6665C" w:rsidRPr="00C6665C" w14:paraId="0945ED1B" w14:textId="77777777" w:rsidTr="000B63A1">
        <w:tc>
          <w:tcPr>
            <w:tcW w:w="4451" w:type="dxa"/>
            <w:tcBorders>
              <w:top w:val="single" w:sz="48" w:space="0" w:color="FF0000"/>
              <w:left w:val="single" w:sz="48" w:space="0" w:color="FF0000"/>
              <w:bottom w:val="single" w:sz="48" w:space="0" w:color="FF0000"/>
              <w:right w:val="single" w:sz="48" w:space="0" w:color="FF0000"/>
            </w:tcBorders>
          </w:tcPr>
          <w:p w14:paraId="61773E3D" w14:textId="77777777" w:rsidR="00C6665C" w:rsidRPr="00C6665C" w:rsidRDefault="00C6665C" w:rsidP="00C6665C">
            <w:pPr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High suicide risk - Features</w:t>
            </w:r>
          </w:p>
        </w:tc>
        <w:tc>
          <w:tcPr>
            <w:tcW w:w="4449" w:type="dxa"/>
            <w:tcBorders>
              <w:top w:val="single" w:sz="48" w:space="0" w:color="FF0000"/>
              <w:left w:val="single" w:sz="48" w:space="0" w:color="FF0000"/>
              <w:bottom w:val="single" w:sz="48" w:space="0" w:color="FF0000"/>
              <w:right w:val="single" w:sz="48" w:space="0" w:color="FF0000"/>
            </w:tcBorders>
          </w:tcPr>
          <w:p w14:paraId="369B923D" w14:textId="6181B7A3" w:rsidR="00C6665C" w:rsidRPr="00C6665C" w:rsidRDefault="00C6665C" w:rsidP="00C6665C">
            <w:pPr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Action</w:t>
            </w:r>
          </w:p>
        </w:tc>
      </w:tr>
      <w:tr w:rsidR="00C6665C" w:rsidRPr="00C6665C" w14:paraId="1EC2AE45" w14:textId="77777777" w:rsidTr="000B63A1">
        <w:tc>
          <w:tcPr>
            <w:tcW w:w="4451" w:type="dxa"/>
            <w:tcBorders>
              <w:top w:val="single" w:sz="48" w:space="0" w:color="FF0000"/>
              <w:left w:val="single" w:sz="48" w:space="0" w:color="FF0000"/>
              <w:bottom w:val="single" w:sz="48" w:space="0" w:color="FF0000"/>
              <w:right w:val="single" w:sz="48" w:space="0" w:color="FF0000"/>
            </w:tcBorders>
          </w:tcPr>
          <w:p w14:paraId="5AA5C819" w14:textId="77777777" w:rsidR="00C6665C" w:rsidRPr="00C6665C" w:rsidRDefault="00C6665C" w:rsidP="00C6665C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Definite suicidal intent with specific plan &amp; access to means of lethality</w:t>
            </w:r>
          </w:p>
          <w:p w14:paraId="24FA5621" w14:textId="77777777" w:rsidR="00C6665C" w:rsidRPr="00C6665C" w:rsidRDefault="00C6665C" w:rsidP="00C6665C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Significant mental illness</w:t>
            </w:r>
          </w:p>
          <w:p w14:paraId="32C6EACF" w14:textId="77777777" w:rsidR="00C6665C" w:rsidRPr="00C6665C" w:rsidRDefault="00C6665C" w:rsidP="00C6665C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 xml:space="preserve">Significant alcohol or drug problem/ </w:t>
            </w:r>
            <w:proofErr w:type="spellStart"/>
            <w:r w:rsidRPr="00C6665C">
              <w:rPr>
                <w:rFonts w:ascii="Arial" w:hAnsi="Arial" w:cs="Arial"/>
                <w:sz w:val="20"/>
                <w:szCs w:val="20"/>
              </w:rPr>
              <w:t>intoxification</w:t>
            </w:r>
            <w:proofErr w:type="spellEnd"/>
          </w:p>
          <w:p w14:paraId="142AD13B" w14:textId="77777777" w:rsidR="00C6665C" w:rsidRPr="00C6665C" w:rsidRDefault="00C6665C" w:rsidP="00C6665C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Unstable psychological situation with impending crisis</w:t>
            </w:r>
          </w:p>
          <w:p w14:paraId="49A98998" w14:textId="77777777" w:rsidR="00C6665C" w:rsidRPr="00C6665C" w:rsidRDefault="00C6665C" w:rsidP="00C6665C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Escalating and more frequent dangerous/ Russian roulette or self-harming behaviour</w:t>
            </w:r>
          </w:p>
          <w:p w14:paraId="081058CD" w14:textId="77777777" w:rsidR="00C6665C" w:rsidRPr="00C6665C" w:rsidRDefault="00C6665C" w:rsidP="00C6665C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8" w:space="0" w:color="FF0000"/>
              <w:left w:val="single" w:sz="48" w:space="0" w:color="FF0000"/>
              <w:bottom w:val="single" w:sz="48" w:space="0" w:color="FF0000"/>
              <w:right w:val="single" w:sz="48" w:space="0" w:color="FF0000"/>
            </w:tcBorders>
          </w:tcPr>
          <w:p w14:paraId="762B5602" w14:textId="77777777" w:rsidR="00C6665C" w:rsidRPr="00C6665C" w:rsidRDefault="00C6665C" w:rsidP="00C6665C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Defuse emotional distress as far as possible</w:t>
            </w:r>
          </w:p>
          <w:p w14:paraId="778F8B00" w14:textId="77777777" w:rsidR="00C6665C" w:rsidRPr="00C6665C" w:rsidRDefault="00C6665C" w:rsidP="00C6665C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Immediate action to secure safety</w:t>
            </w:r>
          </w:p>
          <w:p w14:paraId="58D47E01" w14:textId="77777777" w:rsidR="00C6665C" w:rsidRPr="00C6665C" w:rsidRDefault="00C6665C" w:rsidP="00C6665C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Remove/ restrict lethal means</w:t>
            </w:r>
          </w:p>
          <w:p w14:paraId="6AF2C1B4" w14:textId="77777777" w:rsidR="00C6665C" w:rsidRPr="00C6665C" w:rsidRDefault="00C6665C" w:rsidP="00C6665C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Arrange full mental health and psychosocial assessment</w:t>
            </w:r>
          </w:p>
          <w:p w14:paraId="7DFE1252" w14:textId="77777777" w:rsidR="00C6665C" w:rsidRPr="00C6665C" w:rsidRDefault="00C6665C" w:rsidP="00C6665C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Arrange follow up and support over a 24 hours period</w:t>
            </w:r>
          </w:p>
          <w:p w14:paraId="1711BE6A" w14:textId="77777777" w:rsidR="00C6665C" w:rsidRPr="00C6665C" w:rsidRDefault="00C6665C" w:rsidP="00C6665C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6665C">
              <w:rPr>
                <w:rFonts w:ascii="Arial" w:hAnsi="Arial" w:cs="Arial"/>
                <w:sz w:val="20"/>
                <w:szCs w:val="20"/>
              </w:rPr>
              <w:t>After crisis, identify suicide prevention strategies</w:t>
            </w:r>
          </w:p>
        </w:tc>
      </w:tr>
    </w:tbl>
    <w:p w14:paraId="2DA444AA" w14:textId="77777777" w:rsidR="00C6665C" w:rsidRPr="00C6665C" w:rsidRDefault="00C6665C" w:rsidP="00C6665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EAFF0F" w14:textId="77777777" w:rsidR="00C6665C" w:rsidRPr="00C6665C" w:rsidRDefault="00C6665C" w:rsidP="00C6665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665C">
        <w:rPr>
          <w:rFonts w:ascii="Arial" w:hAnsi="Arial" w:cs="Arial"/>
          <w:sz w:val="20"/>
          <w:szCs w:val="20"/>
        </w:rPr>
        <w:t>Adapted from STORM materials</w:t>
      </w:r>
    </w:p>
    <w:p w14:paraId="2127E8EA" w14:textId="131F23DD" w:rsidR="00C6665C" w:rsidRPr="00C6665C" w:rsidRDefault="00C6665C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CAF9A5F" w14:textId="77777777" w:rsidR="00C6665C" w:rsidRPr="00C6665C" w:rsidRDefault="00C6665C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1D5D94C" w14:textId="77777777" w:rsidR="00C6665C" w:rsidRPr="00C6665C" w:rsidRDefault="00C6665C">
      <w:pPr>
        <w:rPr>
          <w:sz w:val="20"/>
          <w:szCs w:val="20"/>
          <w:lang w:val="en-US"/>
        </w:rPr>
      </w:pPr>
    </w:p>
    <w:sectPr w:rsidR="00C6665C" w:rsidRPr="00C66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01CC"/>
    <w:multiLevelType w:val="hybridMultilevel"/>
    <w:tmpl w:val="499EA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043A"/>
    <w:multiLevelType w:val="hybridMultilevel"/>
    <w:tmpl w:val="B6824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0447"/>
    <w:multiLevelType w:val="hybridMultilevel"/>
    <w:tmpl w:val="A6441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A41A3"/>
    <w:multiLevelType w:val="hybridMultilevel"/>
    <w:tmpl w:val="AA38B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653E0"/>
    <w:multiLevelType w:val="hybridMultilevel"/>
    <w:tmpl w:val="DE7E4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866B8"/>
    <w:multiLevelType w:val="hybridMultilevel"/>
    <w:tmpl w:val="C1765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67231"/>
    <w:multiLevelType w:val="hybridMultilevel"/>
    <w:tmpl w:val="11D0A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96746"/>
    <w:multiLevelType w:val="hybridMultilevel"/>
    <w:tmpl w:val="7C3A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02476"/>
    <w:multiLevelType w:val="hybridMultilevel"/>
    <w:tmpl w:val="E31C5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5C"/>
    <w:rsid w:val="00C6665C"/>
    <w:rsid w:val="00C9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AF8FA"/>
  <w15:chartTrackingRefBased/>
  <w15:docId w15:val="{5E74BD09-4BA3-4766-81E0-18C981C3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65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B3A34B2E2174684CAFA88C7913BB9" ma:contentTypeVersion="13" ma:contentTypeDescription="Create a new document." ma:contentTypeScope="" ma:versionID="cfab2f759aa52fa7e76778eeb9d3f38f">
  <xsd:schema xmlns:xsd="http://www.w3.org/2001/XMLSchema" xmlns:xs="http://www.w3.org/2001/XMLSchema" xmlns:p="http://schemas.microsoft.com/office/2006/metadata/properties" xmlns:ns2="d8c9c627-0a8f-47ae-aea8-a209b0fb744e" xmlns:ns3="4f363b7a-6f52-46f5-8bf0-66c77d08dabb" targetNamespace="http://schemas.microsoft.com/office/2006/metadata/properties" ma:root="true" ma:fieldsID="63a3613f59ac8bf9c5c42592e04b7006" ns2:_="" ns3:_="">
    <xsd:import namespace="d8c9c627-0a8f-47ae-aea8-a209b0fb744e"/>
    <xsd:import namespace="4f363b7a-6f52-46f5-8bf0-66c77d08d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c627-0a8f-47ae-aea8-a209b0fb7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63b7a-6f52-46f5-8bf0-66c77d08d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5EC1F9-66B4-4E27-89CC-24B11D88829D}"/>
</file>

<file path=customXml/itemProps2.xml><?xml version="1.0" encoding="utf-8"?>
<ds:datastoreItem xmlns:ds="http://schemas.openxmlformats.org/officeDocument/2006/customXml" ds:itemID="{850396A8-7B68-4FE8-998D-5A098727532D}"/>
</file>

<file path=customXml/itemProps3.xml><?xml version="1.0" encoding="utf-8"?>
<ds:datastoreItem xmlns:ds="http://schemas.openxmlformats.org/officeDocument/2006/customXml" ds:itemID="{DBF59411-E96D-4021-9F4B-32D185FFE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Whitworth</dc:creator>
  <cp:keywords/>
  <dc:description/>
  <cp:lastModifiedBy>Jane Whitworth</cp:lastModifiedBy>
  <cp:revision>1</cp:revision>
  <dcterms:created xsi:type="dcterms:W3CDTF">2022-03-30T08:44:00Z</dcterms:created>
  <dcterms:modified xsi:type="dcterms:W3CDTF">2022-03-30T08:48:00Z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0x01010095EB3A34B2E2174684CAFA88C7913BB9</vt:lpwstr>
  </property>
</Properties>
</file>